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«Капітальний ремонт будівлі комунального закладу «Дошкільний навчальний заклад №27 ВМР» по вул. Острозького,33 в м. Вінниці – заходи з енергозбереження з елементами ліквідації наслідків збройної агресії російської федерації»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A11C2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1C23">
        <w:rPr>
          <w:rFonts w:ascii="Times New Roman" w:hAnsi="Times New Roman" w:cs="Times New Roman"/>
          <w:sz w:val="28"/>
          <w:szCs w:val="28"/>
        </w:rPr>
        <w:t>Капітальний ремонт будівлі комунального закладу «Дошкільний навчальний заклад №27 ВМР» по вул. Острозького,33 в м. Вінниці – заходи з енергозбереження з елементами ліквідації наслідків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будівлі закладу в результаті </w:t>
      </w:r>
      <w:r w:rsidRPr="00E05131">
        <w:rPr>
          <w:rFonts w:ascii="Times New Roman" w:hAnsi="Times New Roman" w:cs="Times New Roman"/>
          <w:sz w:val="28"/>
          <w:szCs w:val="28"/>
        </w:rPr>
        <w:t>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 xml:space="preserve"> задля їх усунення,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Роботи, які будуть виконуватись при капітальному ремонті,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споруди цивільного захисту – укриття;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індивідуального теплового пункту;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Орієнтовна вартість проведення будівельних робіт – 37543195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дошкільному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4E1F47"/>
    <w:rsid w:val="00564A92"/>
    <w:rsid w:val="006052BE"/>
    <w:rsid w:val="007426D7"/>
    <w:rsid w:val="00A11C23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2023-04-21T08:28:00Z</dcterms:created>
  <dcterms:modified xsi:type="dcterms:W3CDTF">2023-04-21T08:28:00Z</dcterms:modified>
</cp:coreProperties>
</file>